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D0493" w:rsidRPr="004D0493" w:rsidRDefault="004D0493">
      <w:pPr>
        <w:rPr>
          <w:b/>
          <w:bCs/>
          <w:sz w:val="32"/>
          <w:szCs w:val="32"/>
        </w:rPr>
      </w:pPr>
      <w:r w:rsidRPr="004D0493">
        <w:rPr>
          <w:b/>
          <w:bCs/>
          <w:sz w:val="32"/>
          <w:szCs w:val="32"/>
        </w:rPr>
        <w:t>The Dataflow:</w:t>
      </w:r>
    </w:p>
    <w:p w:rsidR="004D0493" w:rsidRDefault="00380CEB">
      <w:r>
        <w:rPr>
          <w:noProof/>
        </w:rPr>
        <w:drawing>
          <wp:inline distT="0" distB="0" distL="0" distR="0" wp14:anchorId="3EACDE74" wp14:editId="183410F6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493" w:rsidRDefault="00380CEB">
      <w:r>
        <w:rPr>
          <w:noProof/>
        </w:rPr>
        <w:lastRenderedPageBreak/>
        <w:drawing>
          <wp:inline distT="0" distB="0" distL="0" distR="0" wp14:anchorId="55F4B760" wp14:editId="1F897B72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CAF4C" wp14:editId="71379E4D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63B22E" wp14:editId="6F335F51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AC4068" wp14:editId="30523DA9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77F961" wp14:editId="295CCD7A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74003" wp14:editId="5A2A4485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08A1EA" wp14:editId="5AB1EF69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2E4647" wp14:editId="5600CE74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493" w:rsidRDefault="004D0493"/>
    <w:p w:rsidR="004D0493" w:rsidRDefault="004D0493"/>
    <w:p w:rsidR="004D0493" w:rsidRPr="004D0493" w:rsidRDefault="004D0493">
      <w:pPr>
        <w:rPr>
          <w:b/>
          <w:bCs/>
          <w:sz w:val="32"/>
          <w:szCs w:val="32"/>
        </w:rPr>
      </w:pPr>
      <w:r w:rsidRPr="004D0493">
        <w:rPr>
          <w:b/>
          <w:bCs/>
          <w:sz w:val="32"/>
          <w:szCs w:val="32"/>
        </w:rPr>
        <w:lastRenderedPageBreak/>
        <w:t>The Datasets:</w:t>
      </w:r>
    </w:p>
    <w:p w:rsidR="004D0493" w:rsidRDefault="00380CEB">
      <w:r>
        <w:rPr>
          <w:noProof/>
        </w:rPr>
        <w:drawing>
          <wp:inline distT="0" distB="0" distL="0" distR="0" wp14:anchorId="094BAE93" wp14:editId="4B42C5DA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17022" wp14:editId="0C4131C4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493" w:rsidRDefault="004D0493"/>
    <w:p w:rsidR="004D0493" w:rsidRPr="004D0493" w:rsidRDefault="004D0493">
      <w:pPr>
        <w:rPr>
          <w:b/>
          <w:bCs/>
          <w:sz w:val="32"/>
          <w:szCs w:val="32"/>
        </w:rPr>
      </w:pPr>
      <w:r w:rsidRPr="004D0493">
        <w:rPr>
          <w:b/>
          <w:bCs/>
          <w:sz w:val="32"/>
          <w:szCs w:val="32"/>
        </w:rPr>
        <w:lastRenderedPageBreak/>
        <w:t>The Pipeline:</w:t>
      </w:r>
    </w:p>
    <w:p w:rsidR="004D0493" w:rsidRDefault="00380CEB">
      <w:r>
        <w:rPr>
          <w:noProof/>
        </w:rPr>
        <w:drawing>
          <wp:inline distT="0" distB="0" distL="0" distR="0" wp14:anchorId="1A4B6584" wp14:editId="2A8E080E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Pr="004D0493" w:rsidRDefault="004D0493">
      <w:pPr>
        <w:rPr>
          <w:b/>
          <w:bCs/>
          <w:sz w:val="32"/>
          <w:szCs w:val="32"/>
        </w:rPr>
      </w:pPr>
      <w:r w:rsidRPr="004D0493">
        <w:rPr>
          <w:b/>
          <w:bCs/>
          <w:sz w:val="32"/>
          <w:szCs w:val="32"/>
        </w:rPr>
        <w:lastRenderedPageBreak/>
        <w:t>The Containers:</w:t>
      </w:r>
    </w:p>
    <w:p w:rsidR="004D0493" w:rsidRDefault="00380CEB">
      <w:r>
        <w:rPr>
          <w:noProof/>
        </w:rPr>
        <w:drawing>
          <wp:inline distT="0" distB="0" distL="0" distR="0" wp14:anchorId="53CD3BFF" wp14:editId="3A6DD62D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Pr="004D0493" w:rsidRDefault="004D0493">
      <w:pPr>
        <w:rPr>
          <w:b/>
          <w:bCs/>
        </w:rPr>
      </w:pPr>
      <w:r w:rsidRPr="004D0493">
        <w:rPr>
          <w:b/>
          <w:bCs/>
        </w:rPr>
        <w:lastRenderedPageBreak/>
        <w:t>The Input:</w:t>
      </w:r>
    </w:p>
    <w:p w:rsidR="004D0493" w:rsidRDefault="00380CEB">
      <w:r>
        <w:rPr>
          <w:noProof/>
        </w:rPr>
        <w:drawing>
          <wp:inline distT="0" distB="0" distL="0" distR="0" wp14:anchorId="44F7C7CB" wp14:editId="16A0ACA6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Default="004D0493"/>
    <w:p w:rsidR="004D0493" w:rsidRPr="004D0493" w:rsidRDefault="004D0493">
      <w:pPr>
        <w:rPr>
          <w:b/>
          <w:bCs/>
          <w:sz w:val="32"/>
          <w:szCs w:val="32"/>
        </w:rPr>
      </w:pPr>
      <w:r w:rsidRPr="004D0493">
        <w:rPr>
          <w:b/>
          <w:bCs/>
          <w:sz w:val="32"/>
          <w:szCs w:val="32"/>
        </w:rPr>
        <w:t>The Ou</w:t>
      </w:r>
      <w:r>
        <w:rPr>
          <w:b/>
          <w:bCs/>
          <w:sz w:val="32"/>
          <w:szCs w:val="32"/>
        </w:rPr>
        <w:t>t</w:t>
      </w:r>
      <w:r w:rsidRPr="004D0493">
        <w:rPr>
          <w:b/>
          <w:bCs/>
          <w:sz w:val="32"/>
          <w:szCs w:val="32"/>
        </w:rPr>
        <w:t>put:</w:t>
      </w:r>
    </w:p>
    <w:p w:rsidR="00AE41E1" w:rsidRDefault="00380CEB">
      <w:r>
        <w:rPr>
          <w:noProof/>
        </w:rPr>
        <w:lastRenderedPageBreak/>
        <w:drawing>
          <wp:inline distT="0" distB="0" distL="0" distR="0" wp14:anchorId="75B87166" wp14:editId="270C4BAF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B2315F" wp14:editId="5267C300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53065C" wp14:editId="2B09C376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41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CEB"/>
    <w:rsid w:val="00380CEB"/>
    <w:rsid w:val="004D0493"/>
    <w:rsid w:val="00AE4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403E80"/>
  <w15:chartTrackingRefBased/>
  <w15:docId w15:val="{06E3A649-440F-43E3-A163-9E6CC7193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11</Pages>
  <Words>22</Words>
  <Characters>127</Characters>
  <Application>Microsoft Office Word</Application>
  <DocSecurity>0</DocSecurity>
  <Lines>1</Lines>
  <Paragraphs>1</Paragraphs>
  <ScaleCrop>false</ScaleCrop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Khanna, Nirati SBOBNG-PTIY/FDA</dc:creator>
  <cp:keywords/>
  <dc:description/>
  <cp:lastModifiedBy>Khanna, Nirati SBOBNG-PTIY/FDA</cp:lastModifiedBy>
  <cp:revision>2</cp:revision>
  <dcterms:created xsi:type="dcterms:W3CDTF">2023-09-08T09:41:00Z</dcterms:created>
  <dcterms:modified xsi:type="dcterms:W3CDTF">2023-09-12T03:58:00Z</dcterms:modified>
</cp:coreProperties>
</file>